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FD" w:rsidRDefault="00F701FD" w:rsidP="00F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Директору ИООО «ЭККО-БЕЛРОС» Куриленко Э.В.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:rsidR="00F701FD" w:rsidRPr="00D71F2E" w:rsidRDefault="00F701FD" w:rsidP="00F7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18D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18D" w:rsidRPr="00D71F2E" w:rsidTr="00E103E2">
        <w:tc>
          <w:tcPr>
            <w:tcW w:w="3964" w:type="dxa"/>
          </w:tcPr>
          <w:p w:rsidR="00E3718D" w:rsidRPr="000900CA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381" w:type="dxa"/>
          </w:tcPr>
          <w:p w:rsidR="00E3718D" w:rsidRPr="00842E55" w:rsidRDefault="00E3718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(транзитный)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 счет банка для перечисления физ. 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ицам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39662C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(счет в </w:t>
            </w:r>
            <w:r w:rsidR="0039662C">
              <w:rPr>
                <w:rFonts w:ascii="Times New Roman" w:eastAsia="Times New Roman" w:hAnsi="Times New Roman" w:cs="Times New Roman"/>
                <w:lang w:val="en-US" w:eastAsia="ru-RU"/>
              </w:rPr>
              <w:t>BYN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банковской картой курьеру службы доставки или с помощью системы «Расчет» «ЕРИП».</w:t>
      </w:r>
    </w:p>
    <w:p w:rsidR="00E3718D" w:rsidRDefault="00E3718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774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1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</w:t>
      </w:r>
      <w:r w:rsidRPr="00E37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печатными буквами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:rsidR="00F701FD" w:rsidRPr="00842E55" w:rsidRDefault="00F701FD" w:rsidP="00F7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E3718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718D">
        <w:rPr>
          <w:rFonts w:ascii="Times New Roman" w:eastAsia="Times New Roman" w:hAnsi="Times New Roman" w:cs="Times New Roman"/>
          <w:szCs w:val="24"/>
          <w:lang w:eastAsia="ru-RU"/>
        </w:rPr>
        <w:t>На проведение проверки качества/независимой экспертизы согласен.</w:t>
      </w:r>
      <w:r w:rsidR="00E3718D"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3718D">
        <w:rPr>
          <w:rFonts w:ascii="Times New Roman" w:eastAsia="Times New Roman" w:hAnsi="Times New Roman" w:cs="Times New Roman"/>
          <w:szCs w:val="24"/>
          <w:lang w:eastAsia="ru-RU"/>
        </w:rPr>
        <w:t xml:space="preserve">Проверка качества товара производится каждый четверг с 19:30 до 20:30. </w:t>
      </w:r>
      <w:r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С правилами проведения, расположенными на официальном сайте ecco-shoes.by ознакомлен(на).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2E" w:rsidRDefault="00F701FD" w:rsidP="00F701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01FD" w:rsidRDefault="00F701FD" w:rsidP="00F701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p w:rsidR="00F701FD" w:rsidRPr="00D71F2E" w:rsidRDefault="00D20235" w:rsidP="00D20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9D7519" w:rsidRDefault="0039662C"/>
    <w:sectPr w:rsidR="009D7519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FD"/>
    <w:rsid w:val="0027742E"/>
    <w:rsid w:val="00323CB2"/>
    <w:rsid w:val="0039662C"/>
    <w:rsid w:val="0049164A"/>
    <w:rsid w:val="00C629E2"/>
    <w:rsid w:val="00D20235"/>
    <w:rsid w:val="00E3718D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EF06"/>
  <w15:chartTrackingRefBased/>
  <w15:docId w15:val="{E166CF6B-96C5-4B8B-9105-D28C7AA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D"/>
    <w:pPr>
      <w:ind w:left="720"/>
      <w:contextualSpacing/>
    </w:pPr>
  </w:style>
  <w:style w:type="table" w:styleId="a4">
    <w:name w:val="Table Grid"/>
    <w:basedOn w:val="a1"/>
    <w:uiPriority w:val="39"/>
    <w:rsid w:val="00F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Natalia Kutsenko (Куценко Наталия)</cp:lastModifiedBy>
  <cp:revision>3</cp:revision>
  <dcterms:created xsi:type="dcterms:W3CDTF">2021-06-02T09:03:00Z</dcterms:created>
  <dcterms:modified xsi:type="dcterms:W3CDTF">2021-06-29T13:45:00Z</dcterms:modified>
</cp:coreProperties>
</file>